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68" w:rsidRDefault="00286D68" w:rsidP="00286D68">
      <w:r>
        <w:t xml:space="preserve"> </w:t>
      </w:r>
    </w:p>
    <w:p w:rsidR="00286D68" w:rsidRPr="00286D68" w:rsidRDefault="00286D68" w:rsidP="00286D68">
      <w:pPr>
        <w:spacing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D68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286D68" w:rsidRPr="00286D68" w:rsidRDefault="00286D68" w:rsidP="00286D68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68" w:rsidRPr="00286D68" w:rsidRDefault="00286D68" w:rsidP="00286D68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D68" w:rsidRPr="00286D68" w:rsidRDefault="00286D68" w:rsidP="00286D68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Pr="00286D6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86D68">
        <w:rPr>
          <w:rFonts w:ascii="Times New Roman" w:hAnsi="Times New Roman" w:cs="Times New Roman"/>
          <w:sz w:val="28"/>
          <w:szCs w:val="28"/>
        </w:rPr>
        <w:t>м</w:t>
      </w:r>
      <w:r w:rsidRPr="00286D68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14.03.2023 N 31</w:t>
      </w:r>
      <w:r w:rsidRPr="00286D68">
        <w:rPr>
          <w:rFonts w:ascii="Times New Roman" w:hAnsi="Times New Roman" w:cs="Times New Roman"/>
          <w:sz w:val="28"/>
          <w:szCs w:val="28"/>
        </w:rPr>
        <w:t xml:space="preserve"> </w:t>
      </w:r>
      <w:r w:rsidRPr="00286D68">
        <w:rPr>
          <w:rFonts w:ascii="Times New Roman" w:hAnsi="Times New Roman" w:cs="Times New Roman"/>
          <w:b/>
          <w:sz w:val="28"/>
          <w:szCs w:val="28"/>
        </w:rPr>
        <w:t>о</w:t>
      </w:r>
      <w:r w:rsidRPr="00286D68">
        <w:rPr>
          <w:rFonts w:ascii="Times New Roman" w:hAnsi="Times New Roman" w:cs="Times New Roman"/>
          <w:b/>
          <w:sz w:val="28"/>
          <w:szCs w:val="28"/>
        </w:rPr>
        <w:t xml:space="preserve">бновлены перечни документов в области стандартизации, необходимых для соблюдения и исполнения требований технического регламента Таможенного союза "О безопасности продукции, предназначенной для детей и подростков" </w:t>
      </w:r>
      <w:hyperlink r:id="rId5">
        <w:r w:rsidRPr="00286D68">
          <w:rPr>
            <w:rFonts w:ascii="Times New Roman" w:hAnsi="Times New Roman" w:cs="Times New Roman"/>
            <w:b/>
            <w:sz w:val="28"/>
            <w:szCs w:val="28"/>
          </w:rPr>
          <w:t>(ТР ТС 007/2011)</w:t>
        </w:r>
      </w:hyperlink>
    </w:p>
    <w:p w:rsidR="00286D68" w:rsidRPr="00286D68" w:rsidRDefault="00286D68" w:rsidP="00286D68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86D68">
        <w:rPr>
          <w:rFonts w:ascii="Times New Roman" w:hAnsi="Times New Roman" w:cs="Times New Roman"/>
          <w:sz w:val="28"/>
          <w:szCs w:val="28"/>
        </w:rPr>
        <w:t>Начало действия документа 16.04.2023 года</w:t>
      </w:r>
    </w:p>
    <w:p w:rsidR="00286D68" w:rsidRPr="00286D68" w:rsidRDefault="00286D68" w:rsidP="00286D68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75D1A" w:rsidRDefault="00286D68" w:rsidP="00286D68"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"consultantplus://offline/ref=D6030B745A7002C87B00C24679E7264A3F8F0AA664ED0F9A3AD330183D40351ED618FEE985A1FED6E00F1FDB744C4E0276BAB5BB19749E6DCBP4E" \h </w:instrText>
      </w:r>
      <w:r>
        <w:fldChar w:fldCharType="separate"/>
      </w:r>
      <w:r>
        <w:rPr>
          <w:i/>
          <w:color w:val="0000FF"/>
        </w:rPr>
        <w:fldChar w:fldCharType="end"/>
      </w:r>
    </w:p>
    <w:sectPr w:rsidR="00B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57"/>
    <w:rsid w:val="001C4257"/>
    <w:rsid w:val="00286D68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0B08-70EC-48C0-A654-15699CFF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030B745A7002C87B00C24679E7264A3F8F09A761E90F9A3AD330183D40351ED618FEE985A0FED6E10F1FDB744C4E0276BAB5BB19749E6DCBP4E" TargetMode="External"/><Relationship Id="rId4" Type="http://schemas.openxmlformats.org/officeDocument/2006/relationships/hyperlink" Target="consultantplus://offline/ref=D6030B745A7002C87B00C24679E7264A3F8F09A065ED0F9A3AD330183D40351EC418A6E585A5E0D4E71A498A32C1P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2023-04-05T09:19:00Z</dcterms:created>
  <dcterms:modified xsi:type="dcterms:W3CDTF">2023-04-05T09:21:00Z</dcterms:modified>
</cp:coreProperties>
</file>